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4835"/>
        <w:gridCol w:w="3135"/>
      </w:tblGrid>
      <w:tr w:rsidR="00E407CD" w:rsidRPr="00735A78" w:rsidTr="00824B9F">
        <w:trPr>
          <w:trHeight w:val="986"/>
          <w:jc w:val="center"/>
        </w:trPr>
        <w:tc>
          <w:tcPr>
            <w:tcW w:w="2849" w:type="dxa"/>
          </w:tcPr>
          <w:p w:rsidR="00E407CD" w:rsidRPr="00735A78" w:rsidRDefault="00E407CD" w:rsidP="00824B9F">
            <w:bookmarkStart w:id="0" w:name="_GoBack"/>
            <w:bookmarkEnd w:id="0"/>
          </w:p>
          <w:p w:rsidR="00E407CD" w:rsidRPr="00735A78" w:rsidRDefault="00E407CD" w:rsidP="00824B9F">
            <w:pPr>
              <w:jc w:val="center"/>
            </w:pPr>
            <w:r>
              <w:rPr>
                <w:noProof/>
              </w:rPr>
              <w:drawing>
                <wp:inline distT="0" distB="0" distL="0" distR="0">
                  <wp:extent cx="1280160" cy="1041400"/>
                  <wp:effectExtent l="19050" t="0" r="0" b="0"/>
                  <wp:docPr id="1" name="index_r5_c1" descr="http://flamboyantcam.net/images/index_r5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5_c1" descr="http://flamboyantcam.net/images/index_r5_c1.jpg"/>
                          <pic:cNvPicPr>
                            <a:picLocks noChangeAspect="1" noChangeArrowheads="1"/>
                          </pic:cNvPicPr>
                        </pic:nvPicPr>
                        <pic:blipFill>
                          <a:blip r:embed="rId5"/>
                          <a:srcRect/>
                          <a:stretch>
                            <a:fillRect/>
                          </a:stretch>
                        </pic:blipFill>
                        <pic:spPr bwMode="auto">
                          <a:xfrm>
                            <a:off x="0" y="0"/>
                            <a:ext cx="1280160" cy="1041400"/>
                          </a:xfrm>
                          <a:prstGeom prst="rect">
                            <a:avLst/>
                          </a:prstGeom>
                          <a:noFill/>
                          <a:ln w="9525">
                            <a:noFill/>
                            <a:miter lim="800000"/>
                            <a:headEnd/>
                            <a:tailEnd/>
                          </a:ln>
                        </pic:spPr>
                      </pic:pic>
                    </a:graphicData>
                  </a:graphic>
                </wp:inline>
              </w:drawing>
            </w:r>
          </w:p>
        </w:tc>
        <w:tc>
          <w:tcPr>
            <w:tcW w:w="4835" w:type="dxa"/>
          </w:tcPr>
          <w:p w:rsidR="00E407CD" w:rsidRPr="00183090" w:rsidRDefault="00E407CD" w:rsidP="00824B9F">
            <w:pPr>
              <w:rPr>
                <w:b/>
              </w:rPr>
            </w:pPr>
          </w:p>
          <w:p w:rsidR="00E407CD" w:rsidRPr="00691192" w:rsidRDefault="00E407CD" w:rsidP="00824B9F">
            <w:pPr>
              <w:jc w:val="center"/>
              <w:rPr>
                <w:rFonts w:ascii="Arial" w:hAnsi="Arial"/>
              </w:rPr>
            </w:pPr>
            <w:r>
              <w:rPr>
                <w:rFonts w:ascii="Arial" w:hAnsi="Arial"/>
                <w:sz w:val="22"/>
                <w:szCs w:val="22"/>
              </w:rPr>
              <w:t>Ecole i</w:t>
            </w:r>
            <w:r w:rsidRPr="00691192">
              <w:rPr>
                <w:rFonts w:ascii="Arial" w:hAnsi="Arial"/>
                <w:sz w:val="22"/>
                <w:szCs w:val="22"/>
              </w:rPr>
              <w:t>nternationale LE FLAMBOYANT</w:t>
            </w:r>
          </w:p>
          <w:p w:rsidR="00E407CD" w:rsidRDefault="00E407CD" w:rsidP="00824B9F">
            <w:pPr>
              <w:jc w:val="center"/>
              <w:rPr>
                <w:rFonts w:ascii="Arial" w:hAnsi="Arial"/>
              </w:rPr>
            </w:pPr>
            <w:r>
              <w:rPr>
                <w:rFonts w:ascii="Arial" w:hAnsi="Arial"/>
                <w:sz w:val="22"/>
                <w:szCs w:val="22"/>
              </w:rPr>
              <w:t>Etablissement partenaire</w:t>
            </w:r>
            <w:r w:rsidRPr="00691192">
              <w:rPr>
                <w:rFonts w:ascii="Arial" w:hAnsi="Arial"/>
                <w:sz w:val="22"/>
                <w:szCs w:val="22"/>
              </w:rPr>
              <w:t xml:space="preserve"> A.E.F.E</w:t>
            </w:r>
          </w:p>
          <w:p w:rsidR="00E407CD" w:rsidRDefault="00E407CD" w:rsidP="00824B9F">
            <w:pPr>
              <w:jc w:val="center"/>
              <w:rPr>
                <w:rFonts w:ascii="Arial" w:hAnsi="Arial"/>
              </w:rPr>
            </w:pPr>
            <w:r>
              <w:rPr>
                <w:rFonts w:ascii="Arial" w:hAnsi="Arial"/>
                <w:sz w:val="22"/>
                <w:szCs w:val="22"/>
              </w:rPr>
              <w:t>BP 6241 Yaoundé - Cameroun</w:t>
            </w:r>
          </w:p>
          <w:p w:rsidR="00E407CD" w:rsidRPr="00691192" w:rsidRDefault="00E407CD" w:rsidP="00824B9F">
            <w:pPr>
              <w:pStyle w:val="En-tte"/>
              <w:tabs>
                <w:tab w:val="clear" w:pos="4536"/>
                <w:tab w:val="clear" w:pos="9072"/>
              </w:tabs>
              <w:jc w:val="center"/>
              <w:rPr>
                <w:rFonts w:ascii="Arial" w:hAnsi="Arial"/>
              </w:rPr>
            </w:pPr>
            <w:r w:rsidRPr="00691192">
              <w:rPr>
                <w:rFonts w:ascii="Arial" w:hAnsi="Arial"/>
                <w:szCs w:val="22"/>
              </w:rPr>
              <w:t xml:space="preserve">Tél : </w:t>
            </w:r>
            <w:r>
              <w:rPr>
                <w:rFonts w:ascii="Arial" w:hAnsi="Arial"/>
                <w:szCs w:val="22"/>
              </w:rPr>
              <w:t>(00) 237 22 21 20 77 -  Port.</w:t>
            </w:r>
            <w:r w:rsidRPr="00691192">
              <w:rPr>
                <w:rFonts w:ascii="Arial" w:hAnsi="Arial"/>
                <w:szCs w:val="22"/>
              </w:rPr>
              <w:t xml:space="preserve"> : 99 89 02 30</w:t>
            </w:r>
          </w:p>
          <w:p w:rsidR="00E407CD" w:rsidRPr="004709CC" w:rsidRDefault="00E407CD" w:rsidP="00824B9F">
            <w:pPr>
              <w:pStyle w:val="En-tte"/>
              <w:tabs>
                <w:tab w:val="clear" w:pos="4536"/>
                <w:tab w:val="clear" w:pos="9072"/>
              </w:tabs>
              <w:jc w:val="center"/>
              <w:rPr>
                <w:rFonts w:ascii="Arial" w:hAnsi="Arial"/>
                <w:lang w:val="en-US"/>
              </w:rPr>
            </w:pPr>
            <w:r w:rsidRPr="004709CC">
              <w:rPr>
                <w:rFonts w:ascii="Arial" w:hAnsi="Arial"/>
                <w:szCs w:val="22"/>
                <w:lang w:val="en-US"/>
              </w:rPr>
              <w:t xml:space="preserve">mail : </w:t>
            </w:r>
            <w:hyperlink r:id="rId6" w:history="1">
              <w:r w:rsidRPr="004709CC">
                <w:rPr>
                  <w:rStyle w:val="Lienhypertexte"/>
                  <w:rFonts w:ascii="Arial" w:hAnsi="Arial"/>
                  <w:szCs w:val="22"/>
                  <w:lang w:val="en-US"/>
                </w:rPr>
                <w:t>ecole.flamboyant@yahoo.com</w:t>
              </w:r>
            </w:hyperlink>
          </w:p>
          <w:p w:rsidR="00E407CD" w:rsidRPr="004709CC" w:rsidRDefault="00E407CD" w:rsidP="00824B9F">
            <w:pPr>
              <w:pStyle w:val="En-tte"/>
              <w:tabs>
                <w:tab w:val="clear" w:pos="4536"/>
                <w:tab w:val="clear" w:pos="9072"/>
              </w:tabs>
              <w:jc w:val="center"/>
              <w:rPr>
                <w:rFonts w:ascii="Arial" w:hAnsi="Arial"/>
                <w:lang w:val="en-US"/>
              </w:rPr>
            </w:pPr>
            <w:r w:rsidRPr="004709CC">
              <w:rPr>
                <w:rFonts w:ascii="Arial" w:hAnsi="Arial"/>
                <w:szCs w:val="22"/>
                <w:lang w:val="en-US"/>
              </w:rPr>
              <w:t xml:space="preserve">Site web : </w:t>
            </w:r>
            <w:hyperlink r:id="rId7" w:history="1">
              <w:r w:rsidRPr="004709CC">
                <w:rPr>
                  <w:rStyle w:val="Lienhypertexte"/>
                  <w:rFonts w:ascii="Arial" w:hAnsi="Arial"/>
                  <w:szCs w:val="22"/>
                  <w:lang w:val="en-US"/>
                </w:rPr>
                <w:t>www.ecoleleflamboyant.com</w:t>
              </w:r>
            </w:hyperlink>
          </w:p>
          <w:p w:rsidR="00E407CD" w:rsidRPr="004709CC" w:rsidRDefault="00E407CD" w:rsidP="00824B9F">
            <w:pPr>
              <w:pStyle w:val="En-tte"/>
              <w:tabs>
                <w:tab w:val="clear" w:pos="4536"/>
                <w:tab w:val="clear" w:pos="9072"/>
              </w:tabs>
              <w:jc w:val="center"/>
              <w:rPr>
                <w:rFonts w:ascii="Arial" w:hAnsi="Arial"/>
                <w:lang w:val="en-US"/>
              </w:rPr>
            </w:pPr>
          </w:p>
          <w:p w:rsidR="00E407CD" w:rsidRPr="004709CC" w:rsidRDefault="00E407CD" w:rsidP="00824B9F">
            <w:pPr>
              <w:jc w:val="center"/>
              <w:rPr>
                <w:rFonts w:ascii="Arial" w:hAnsi="Arial" w:cs="Arial"/>
                <w:b/>
                <w:lang w:val="en-US"/>
              </w:rPr>
            </w:pPr>
          </w:p>
        </w:tc>
        <w:tc>
          <w:tcPr>
            <w:tcW w:w="3135" w:type="dxa"/>
          </w:tcPr>
          <w:p w:rsidR="00E407CD" w:rsidRPr="004709CC" w:rsidRDefault="00E407CD" w:rsidP="00824B9F">
            <w:pPr>
              <w:jc w:val="center"/>
              <w:rPr>
                <w:lang w:val="en-US"/>
              </w:rPr>
            </w:pPr>
          </w:p>
          <w:p w:rsidR="00E407CD" w:rsidRPr="00735A78" w:rsidRDefault="00E407CD" w:rsidP="00824B9F">
            <w:pPr>
              <w:jc w:val="center"/>
            </w:pPr>
            <w:r>
              <w:rPr>
                <w:noProof/>
              </w:rPr>
              <w:drawing>
                <wp:inline distT="0" distB="0" distL="0" distR="0">
                  <wp:extent cx="1868805" cy="962025"/>
                  <wp:effectExtent l="19050" t="0" r="0" b="0"/>
                  <wp:docPr id="2" name="Image 1" descr="C:\Users\flamboyant\Desktop\Charte graphique AEFE\Logo AEFE pour établissements\logo_AEFE_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lamboyant\Desktop\Charte graphique AEFE\Logo AEFE pour établissements\logo_AEFE_EP.jpg"/>
                          <pic:cNvPicPr>
                            <a:picLocks noChangeAspect="1" noChangeArrowheads="1"/>
                          </pic:cNvPicPr>
                        </pic:nvPicPr>
                        <pic:blipFill>
                          <a:blip r:embed="rId8"/>
                          <a:srcRect/>
                          <a:stretch>
                            <a:fillRect/>
                          </a:stretch>
                        </pic:blipFill>
                        <pic:spPr bwMode="auto">
                          <a:xfrm>
                            <a:off x="0" y="0"/>
                            <a:ext cx="1868805" cy="962025"/>
                          </a:xfrm>
                          <a:prstGeom prst="rect">
                            <a:avLst/>
                          </a:prstGeom>
                          <a:noFill/>
                          <a:ln w="9525">
                            <a:noFill/>
                            <a:miter lim="800000"/>
                            <a:headEnd/>
                            <a:tailEnd/>
                          </a:ln>
                        </pic:spPr>
                      </pic:pic>
                    </a:graphicData>
                  </a:graphic>
                </wp:inline>
              </w:drawing>
            </w:r>
            <w:r>
              <w:rPr>
                <w:noProof/>
              </w:rPr>
              <w:drawing>
                <wp:anchor distT="0" distB="0" distL="114300" distR="114300" simplePos="0" relativeHeight="251664384" behindDoc="0" locked="0" layoutInCell="1" allowOverlap="1">
                  <wp:simplePos x="0" y="0"/>
                  <wp:positionH relativeFrom="column">
                    <wp:posOffset>2952750</wp:posOffset>
                  </wp:positionH>
                  <wp:positionV relativeFrom="paragraph">
                    <wp:posOffset>989965</wp:posOffset>
                  </wp:positionV>
                  <wp:extent cx="987425" cy="955675"/>
                  <wp:effectExtent l="19050" t="0" r="3175" b="0"/>
                  <wp:wrapNone/>
                  <wp:docPr id="7" name="Image 2" descr="Mi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iniature"/>
                          <pic:cNvPicPr>
                            <a:picLocks noChangeAspect="1" noChangeArrowheads="1"/>
                          </pic:cNvPicPr>
                        </pic:nvPicPr>
                        <pic:blipFill>
                          <a:blip r:embed="rId9" r:link="rId10"/>
                          <a:srcRect l="11539" r="3847"/>
                          <a:stretch>
                            <a:fillRect/>
                          </a:stretch>
                        </pic:blipFill>
                        <pic:spPr bwMode="auto">
                          <a:xfrm>
                            <a:off x="0" y="0"/>
                            <a:ext cx="987425" cy="95567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2543175</wp:posOffset>
                  </wp:positionH>
                  <wp:positionV relativeFrom="paragraph">
                    <wp:posOffset>989965</wp:posOffset>
                  </wp:positionV>
                  <wp:extent cx="1397000" cy="1351915"/>
                  <wp:effectExtent l="19050" t="0" r="0" b="0"/>
                  <wp:wrapNone/>
                  <wp:docPr id="6" name="Image 2" descr="Mi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iniature"/>
                          <pic:cNvPicPr>
                            <a:picLocks noChangeAspect="1" noChangeArrowheads="1"/>
                          </pic:cNvPicPr>
                        </pic:nvPicPr>
                        <pic:blipFill>
                          <a:blip r:embed="rId9" r:link="rId10"/>
                          <a:srcRect l="11539" r="3847"/>
                          <a:stretch>
                            <a:fillRect/>
                          </a:stretch>
                        </pic:blipFill>
                        <pic:spPr bwMode="auto">
                          <a:xfrm>
                            <a:off x="0" y="0"/>
                            <a:ext cx="1397000" cy="135191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2543175</wp:posOffset>
                  </wp:positionH>
                  <wp:positionV relativeFrom="paragraph">
                    <wp:posOffset>989965</wp:posOffset>
                  </wp:positionV>
                  <wp:extent cx="1397000" cy="1351915"/>
                  <wp:effectExtent l="19050" t="0" r="0" b="0"/>
                  <wp:wrapNone/>
                  <wp:docPr id="5" name="Image 2" descr="Mi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iniature"/>
                          <pic:cNvPicPr>
                            <a:picLocks noChangeAspect="1" noChangeArrowheads="1"/>
                          </pic:cNvPicPr>
                        </pic:nvPicPr>
                        <pic:blipFill>
                          <a:blip r:embed="rId9" r:link="rId10"/>
                          <a:srcRect l="11539" r="3847"/>
                          <a:stretch>
                            <a:fillRect/>
                          </a:stretch>
                        </pic:blipFill>
                        <pic:spPr bwMode="auto">
                          <a:xfrm>
                            <a:off x="0" y="0"/>
                            <a:ext cx="1397000" cy="13519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2543175</wp:posOffset>
                  </wp:positionH>
                  <wp:positionV relativeFrom="paragraph">
                    <wp:posOffset>989965</wp:posOffset>
                  </wp:positionV>
                  <wp:extent cx="1397000" cy="1351915"/>
                  <wp:effectExtent l="19050" t="0" r="0" b="0"/>
                  <wp:wrapNone/>
                  <wp:docPr id="4" name="Image 2" descr="Mi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iniature"/>
                          <pic:cNvPicPr>
                            <a:picLocks noChangeAspect="1" noChangeArrowheads="1"/>
                          </pic:cNvPicPr>
                        </pic:nvPicPr>
                        <pic:blipFill>
                          <a:blip r:embed="rId9" r:link="rId10"/>
                          <a:srcRect l="11539" r="3847"/>
                          <a:stretch>
                            <a:fillRect/>
                          </a:stretch>
                        </pic:blipFill>
                        <pic:spPr bwMode="auto">
                          <a:xfrm>
                            <a:off x="0" y="0"/>
                            <a:ext cx="1397000" cy="13519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2543175</wp:posOffset>
                  </wp:positionH>
                  <wp:positionV relativeFrom="paragraph">
                    <wp:posOffset>989965</wp:posOffset>
                  </wp:positionV>
                  <wp:extent cx="1397000" cy="1351915"/>
                  <wp:effectExtent l="19050" t="0" r="0" b="0"/>
                  <wp:wrapNone/>
                  <wp:docPr id="3" name="Image 2" descr="Mi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iniature"/>
                          <pic:cNvPicPr>
                            <a:picLocks noChangeAspect="1" noChangeArrowheads="1"/>
                          </pic:cNvPicPr>
                        </pic:nvPicPr>
                        <pic:blipFill>
                          <a:blip r:embed="rId9" r:link="rId10"/>
                          <a:srcRect l="11539" r="3847"/>
                          <a:stretch>
                            <a:fillRect/>
                          </a:stretch>
                        </pic:blipFill>
                        <pic:spPr bwMode="auto">
                          <a:xfrm>
                            <a:off x="0" y="0"/>
                            <a:ext cx="1397000" cy="1351915"/>
                          </a:xfrm>
                          <a:prstGeom prst="rect">
                            <a:avLst/>
                          </a:prstGeom>
                          <a:noFill/>
                          <a:ln w="9525">
                            <a:noFill/>
                            <a:miter lim="800000"/>
                            <a:headEnd/>
                            <a:tailEnd/>
                          </a:ln>
                        </pic:spPr>
                      </pic:pic>
                    </a:graphicData>
                  </a:graphic>
                </wp:anchor>
              </w:drawing>
            </w:r>
          </w:p>
        </w:tc>
      </w:tr>
    </w:tbl>
    <w:p w:rsidR="007F4907" w:rsidRDefault="007F4907"/>
    <w:p w:rsidR="00E407CD" w:rsidRPr="00E407CD" w:rsidRDefault="00E407CD" w:rsidP="00E407CD">
      <w:pPr>
        <w:jc w:val="both"/>
        <w:rPr>
          <w:rFonts w:ascii="Arial" w:hAnsi="Arial" w:cs="Arial"/>
          <w:bCs/>
          <w:i/>
          <w:color w:val="000000"/>
        </w:rPr>
      </w:pPr>
      <w:r w:rsidRPr="00E407CD">
        <w:rPr>
          <w:rFonts w:ascii="Arial" w:hAnsi="Arial" w:cs="Arial"/>
          <w:i/>
        </w:rPr>
        <w:t>L’école Internationale Le Flamboyant est un établissement d'enseignement primaire géré par l’Association des Parents des Communautés Etrangères de Yaoundé (A.P.C.E.Y.). Elle couvre tous les niveaux depuis la maternelle jusqu'à la fin du primaire. Et</w:t>
      </w:r>
      <w:r>
        <w:rPr>
          <w:rFonts w:ascii="Arial" w:hAnsi="Arial" w:cs="Arial"/>
          <w:i/>
        </w:rPr>
        <w:t xml:space="preserve">ablissement partenaire de </w:t>
      </w:r>
      <w:r w:rsidRPr="00E407CD">
        <w:rPr>
          <w:rFonts w:ascii="Arial" w:hAnsi="Arial" w:cs="Arial"/>
          <w:i/>
        </w:rPr>
        <w:t xml:space="preserve">l'A.E.F.E. </w:t>
      </w:r>
      <w:r w:rsidRPr="00E407CD">
        <w:rPr>
          <w:rFonts w:ascii="Arial" w:hAnsi="Arial" w:cs="Arial"/>
          <w:i/>
          <w:color w:val="000000"/>
        </w:rPr>
        <w:t>(Agence pour l’Enseignement Français à l’Etranger) elle poursuit les objectifs et respecte le programme du système officiel français.</w:t>
      </w:r>
    </w:p>
    <w:p w:rsidR="00E407CD" w:rsidRDefault="00E407CD" w:rsidP="00E407CD">
      <w:pPr>
        <w:jc w:val="center"/>
        <w:rPr>
          <w:b/>
          <w:sz w:val="40"/>
          <w:szCs w:val="40"/>
        </w:rPr>
      </w:pPr>
    </w:p>
    <w:p w:rsidR="00E407CD" w:rsidRPr="003E16A7" w:rsidRDefault="00E407CD" w:rsidP="00E407CD">
      <w:pPr>
        <w:jc w:val="center"/>
        <w:rPr>
          <w:b/>
          <w:sz w:val="36"/>
          <w:szCs w:val="36"/>
        </w:rPr>
      </w:pPr>
      <w:r w:rsidRPr="003E16A7">
        <w:rPr>
          <w:b/>
          <w:sz w:val="36"/>
          <w:szCs w:val="36"/>
        </w:rPr>
        <w:t>L’Ecole internationale Le Flamboyant recrute un(e) ens</w:t>
      </w:r>
      <w:r>
        <w:rPr>
          <w:b/>
          <w:sz w:val="36"/>
          <w:szCs w:val="36"/>
        </w:rPr>
        <w:t>eignant(e) de classe maternelle</w:t>
      </w:r>
    </w:p>
    <w:p w:rsidR="00E407CD" w:rsidRPr="003E16A7" w:rsidRDefault="00E407CD" w:rsidP="00E407CD">
      <w:pPr>
        <w:jc w:val="center"/>
        <w:rPr>
          <w:b/>
          <w:sz w:val="36"/>
          <w:szCs w:val="36"/>
        </w:rPr>
      </w:pPr>
      <w:r w:rsidRPr="003E16A7">
        <w:rPr>
          <w:b/>
          <w:sz w:val="36"/>
          <w:szCs w:val="36"/>
        </w:rPr>
        <w:t>(</w:t>
      </w:r>
      <w:proofErr w:type="gramStart"/>
      <w:r w:rsidRPr="003E16A7">
        <w:rPr>
          <w:b/>
          <w:sz w:val="36"/>
          <w:szCs w:val="36"/>
        </w:rPr>
        <w:t>temps</w:t>
      </w:r>
      <w:proofErr w:type="gramEnd"/>
      <w:r w:rsidRPr="003E16A7">
        <w:rPr>
          <w:b/>
          <w:sz w:val="36"/>
          <w:szCs w:val="36"/>
        </w:rPr>
        <w:t xml:space="preserve"> plein)</w:t>
      </w:r>
    </w:p>
    <w:p w:rsidR="00E407CD" w:rsidRPr="003E16A7" w:rsidRDefault="00E407CD" w:rsidP="00E407CD">
      <w:pPr>
        <w:jc w:val="center"/>
        <w:rPr>
          <w:b/>
          <w:sz w:val="28"/>
          <w:szCs w:val="28"/>
        </w:rPr>
      </w:pPr>
      <w:r w:rsidRPr="00505F0C">
        <w:rPr>
          <w:b/>
          <w:sz w:val="40"/>
          <w:szCs w:val="40"/>
        </w:rPr>
        <w:t xml:space="preserve"> </w:t>
      </w:r>
      <w:proofErr w:type="gramStart"/>
      <w:r>
        <w:rPr>
          <w:b/>
          <w:sz w:val="28"/>
          <w:szCs w:val="28"/>
        </w:rPr>
        <w:t>à</w:t>
      </w:r>
      <w:proofErr w:type="gramEnd"/>
      <w:r>
        <w:rPr>
          <w:b/>
          <w:sz w:val="28"/>
          <w:szCs w:val="28"/>
        </w:rPr>
        <w:t xml:space="preserve"> pourvoir en septembre 2018</w:t>
      </w:r>
      <w:r w:rsidRPr="00317591">
        <w:rPr>
          <w:b/>
          <w:sz w:val="28"/>
          <w:szCs w:val="28"/>
        </w:rPr>
        <w:t>.</w:t>
      </w:r>
    </w:p>
    <w:p w:rsidR="00E407CD" w:rsidRDefault="00E407CD" w:rsidP="00E407CD">
      <w:pPr>
        <w:suppressAutoHyphens/>
        <w:spacing w:line="276" w:lineRule="auto"/>
        <w:rPr>
          <w:rFonts w:ascii="Arial" w:hAnsi="Arial" w:cs="Arial"/>
        </w:rPr>
      </w:pPr>
    </w:p>
    <w:p w:rsidR="00E407CD" w:rsidRPr="00460257" w:rsidRDefault="00E407CD" w:rsidP="00E407CD">
      <w:pPr>
        <w:suppressAutoHyphens/>
        <w:spacing w:line="276" w:lineRule="auto"/>
        <w:jc w:val="center"/>
        <w:rPr>
          <w:rFonts w:ascii="Arial" w:hAnsi="Arial" w:cs="Arial"/>
          <w:b/>
          <w:u w:val="single"/>
        </w:rPr>
      </w:pPr>
      <w:r w:rsidRPr="00460257">
        <w:rPr>
          <w:rFonts w:ascii="Arial" w:hAnsi="Arial" w:cs="Arial"/>
          <w:b/>
          <w:u w:val="single"/>
        </w:rPr>
        <w:t>Niveau d’étude exigé :</w:t>
      </w:r>
    </w:p>
    <w:p w:rsidR="00E407CD" w:rsidRDefault="00E407CD" w:rsidP="00E407CD">
      <w:pPr>
        <w:suppressAutoHyphens/>
        <w:spacing w:line="276" w:lineRule="auto"/>
        <w:jc w:val="center"/>
        <w:rPr>
          <w:rFonts w:ascii="Arial" w:hAnsi="Arial" w:cs="Arial"/>
        </w:rPr>
      </w:pPr>
      <w:proofErr w:type="spellStart"/>
      <w:r>
        <w:rPr>
          <w:rFonts w:ascii="Arial" w:hAnsi="Arial" w:cs="Arial"/>
        </w:rPr>
        <w:t>Bacc</w:t>
      </w:r>
      <w:proofErr w:type="spellEnd"/>
      <w:r>
        <w:rPr>
          <w:rFonts w:ascii="Arial" w:hAnsi="Arial" w:cs="Arial"/>
        </w:rPr>
        <w:t xml:space="preserve"> + 2</w:t>
      </w:r>
    </w:p>
    <w:p w:rsidR="00E407CD" w:rsidRDefault="00E407CD" w:rsidP="00E407CD">
      <w:pPr>
        <w:suppressAutoHyphens/>
        <w:spacing w:line="276" w:lineRule="auto"/>
        <w:jc w:val="center"/>
        <w:rPr>
          <w:rFonts w:ascii="Arial" w:hAnsi="Arial" w:cs="Arial"/>
        </w:rPr>
      </w:pPr>
    </w:p>
    <w:p w:rsidR="00E407CD" w:rsidRPr="00460257" w:rsidRDefault="00E407CD" w:rsidP="00E407CD">
      <w:pPr>
        <w:suppressAutoHyphens/>
        <w:spacing w:line="276" w:lineRule="auto"/>
        <w:jc w:val="center"/>
        <w:rPr>
          <w:rFonts w:ascii="Arial" w:hAnsi="Arial" w:cs="Arial"/>
          <w:b/>
          <w:u w:val="single"/>
        </w:rPr>
      </w:pPr>
      <w:r w:rsidRPr="00460257">
        <w:rPr>
          <w:rFonts w:ascii="Arial" w:hAnsi="Arial" w:cs="Arial"/>
          <w:b/>
          <w:u w:val="single"/>
        </w:rPr>
        <w:t>Requis :</w:t>
      </w:r>
    </w:p>
    <w:p w:rsidR="00E407CD" w:rsidRDefault="00E407CD" w:rsidP="00E407CD">
      <w:pPr>
        <w:suppressAutoHyphens/>
        <w:spacing w:line="276" w:lineRule="auto"/>
        <w:jc w:val="center"/>
        <w:rPr>
          <w:rFonts w:ascii="Arial" w:hAnsi="Arial" w:cs="Arial"/>
        </w:rPr>
      </w:pPr>
      <w:r>
        <w:rPr>
          <w:rFonts w:ascii="Arial" w:hAnsi="Arial" w:cs="Arial"/>
        </w:rPr>
        <w:t>Expérience(s) d’enseignement dans une école du système français</w:t>
      </w:r>
    </w:p>
    <w:p w:rsidR="00E407CD" w:rsidRDefault="00E407CD" w:rsidP="00E407CD">
      <w:pPr>
        <w:suppressAutoHyphens/>
        <w:spacing w:line="276" w:lineRule="auto"/>
        <w:rPr>
          <w:rFonts w:ascii="Arial" w:hAnsi="Arial" w:cs="Arial"/>
        </w:rPr>
      </w:pPr>
    </w:p>
    <w:p w:rsidR="00E407CD" w:rsidRPr="00460257" w:rsidRDefault="00E407CD" w:rsidP="00E407CD">
      <w:pPr>
        <w:suppressAutoHyphens/>
        <w:spacing w:line="276" w:lineRule="auto"/>
        <w:jc w:val="center"/>
        <w:rPr>
          <w:rFonts w:ascii="Arial" w:hAnsi="Arial" w:cs="Arial"/>
          <w:b/>
          <w:u w:val="single"/>
        </w:rPr>
      </w:pPr>
      <w:r w:rsidRPr="00460257">
        <w:rPr>
          <w:rFonts w:ascii="Arial" w:hAnsi="Arial" w:cs="Arial"/>
          <w:b/>
          <w:u w:val="single"/>
        </w:rPr>
        <w:t>Atouts supplémentaires :</w:t>
      </w:r>
    </w:p>
    <w:p w:rsidR="00E407CD" w:rsidRDefault="00E407CD" w:rsidP="00E407CD">
      <w:pPr>
        <w:suppressAutoHyphens/>
        <w:spacing w:line="276" w:lineRule="auto"/>
        <w:jc w:val="center"/>
        <w:rPr>
          <w:rFonts w:ascii="Arial" w:hAnsi="Arial" w:cs="Arial"/>
        </w:rPr>
      </w:pPr>
      <w:r>
        <w:rPr>
          <w:rFonts w:ascii="Arial" w:hAnsi="Arial" w:cs="Arial"/>
        </w:rPr>
        <w:t>Connaissance des programmes de l’école maternelle française (2015)</w:t>
      </w:r>
    </w:p>
    <w:p w:rsidR="00E407CD" w:rsidRDefault="00E407CD" w:rsidP="00E407CD">
      <w:pPr>
        <w:suppressAutoHyphens/>
        <w:spacing w:line="276" w:lineRule="auto"/>
        <w:jc w:val="center"/>
        <w:rPr>
          <w:rFonts w:ascii="Arial" w:hAnsi="Arial" w:cs="Arial"/>
        </w:rPr>
      </w:pPr>
      <w:r>
        <w:rPr>
          <w:rFonts w:ascii="Arial" w:hAnsi="Arial" w:cs="Arial"/>
        </w:rPr>
        <w:t xml:space="preserve">Diplôme d’enseignement </w:t>
      </w:r>
    </w:p>
    <w:p w:rsidR="00E407CD" w:rsidRDefault="00E407CD" w:rsidP="00E407CD">
      <w:pPr>
        <w:suppressAutoHyphens/>
        <w:spacing w:line="276" w:lineRule="auto"/>
        <w:rPr>
          <w:rFonts w:ascii="Arial" w:hAnsi="Arial" w:cs="Arial"/>
        </w:rPr>
      </w:pPr>
    </w:p>
    <w:p w:rsidR="00E407CD" w:rsidRDefault="00E407CD" w:rsidP="00E407CD">
      <w:pPr>
        <w:suppressAutoHyphens/>
        <w:spacing w:line="276" w:lineRule="auto"/>
        <w:jc w:val="center"/>
        <w:rPr>
          <w:rFonts w:ascii="Arial" w:hAnsi="Arial" w:cs="Arial"/>
          <w:b/>
        </w:rPr>
      </w:pPr>
      <w:r>
        <w:rPr>
          <w:rFonts w:ascii="Arial" w:hAnsi="Arial" w:cs="Arial"/>
          <w:b/>
        </w:rPr>
        <w:t>Pour faire a</w:t>
      </w:r>
      <w:r w:rsidRPr="00505F0C">
        <w:rPr>
          <w:rFonts w:ascii="Arial" w:hAnsi="Arial" w:cs="Arial"/>
          <w:b/>
        </w:rPr>
        <w:t>cte de candidature</w:t>
      </w:r>
      <w:r>
        <w:rPr>
          <w:rFonts w:ascii="Arial" w:hAnsi="Arial" w:cs="Arial"/>
          <w:b/>
        </w:rPr>
        <w:t> :</w:t>
      </w:r>
    </w:p>
    <w:p w:rsidR="00E407CD" w:rsidRDefault="00E407CD" w:rsidP="00E407CD">
      <w:pPr>
        <w:suppressAutoHyphens/>
        <w:spacing w:line="276" w:lineRule="auto"/>
        <w:jc w:val="center"/>
        <w:rPr>
          <w:rFonts w:ascii="Arial" w:hAnsi="Arial" w:cs="Arial"/>
          <w:b/>
        </w:rPr>
      </w:pPr>
      <w:r>
        <w:rPr>
          <w:rFonts w:ascii="Arial" w:hAnsi="Arial" w:cs="Arial"/>
          <w:b/>
        </w:rPr>
        <w:t>Envoi du dossier par courriel (ecole.flamboyant@yahoo.com)</w:t>
      </w:r>
    </w:p>
    <w:p w:rsidR="00E407CD" w:rsidRPr="00505F0C" w:rsidRDefault="00E407CD" w:rsidP="00E407CD">
      <w:pPr>
        <w:suppressAutoHyphens/>
        <w:spacing w:line="276" w:lineRule="auto"/>
        <w:jc w:val="center"/>
        <w:rPr>
          <w:rFonts w:ascii="Arial" w:hAnsi="Arial" w:cs="Arial"/>
          <w:b/>
        </w:rPr>
      </w:pPr>
      <w:r>
        <w:rPr>
          <w:rFonts w:ascii="Arial" w:hAnsi="Arial" w:cs="Arial"/>
          <w:b/>
        </w:rPr>
        <w:t xml:space="preserve"> </w:t>
      </w:r>
      <w:proofErr w:type="gramStart"/>
      <w:r>
        <w:rPr>
          <w:rFonts w:ascii="Arial" w:hAnsi="Arial" w:cs="Arial"/>
          <w:b/>
        </w:rPr>
        <w:t>ou</w:t>
      </w:r>
      <w:proofErr w:type="gramEnd"/>
      <w:r>
        <w:rPr>
          <w:rFonts w:ascii="Arial" w:hAnsi="Arial" w:cs="Arial"/>
          <w:b/>
        </w:rPr>
        <w:t xml:space="preserve"> dépôt au secrétariat à l’attention de M. le Directeur</w:t>
      </w:r>
    </w:p>
    <w:p w:rsidR="00E407CD" w:rsidRDefault="00E407CD" w:rsidP="00E407CD">
      <w:pPr>
        <w:suppressAutoHyphens/>
        <w:spacing w:line="276" w:lineRule="auto"/>
        <w:jc w:val="center"/>
        <w:rPr>
          <w:rFonts w:ascii="Arial" w:hAnsi="Arial" w:cs="Arial"/>
          <w:b/>
        </w:rPr>
      </w:pPr>
      <w:proofErr w:type="gramStart"/>
      <w:r>
        <w:rPr>
          <w:rFonts w:ascii="Arial" w:hAnsi="Arial" w:cs="Arial"/>
          <w:b/>
        </w:rPr>
        <w:t>date</w:t>
      </w:r>
      <w:proofErr w:type="gramEnd"/>
      <w:r>
        <w:rPr>
          <w:rFonts w:ascii="Arial" w:hAnsi="Arial" w:cs="Arial"/>
          <w:b/>
        </w:rPr>
        <w:t xml:space="preserve"> limite : 19 septembre 2018 à 12h</w:t>
      </w:r>
    </w:p>
    <w:p w:rsidR="00E407CD" w:rsidRDefault="00E407CD" w:rsidP="00E407CD">
      <w:pPr>
        <w:suppressAutoHyphens/>
        <w:spacing w:line="276" w:lineRule="auto"/>
        <w:jc w:val="center"/>
        <w:rPr>
          <w:rFonts w:ascii="Arial" w:hAnsi="Arial" w:cs="Arial"/>
          <w:b/>
        </w:rPr>
      </w:pPr>
    </w:p>
    <w:p w:rsidR="00E407CD" w:rsidRPr="00505F0C" w:rsidRDefault="00E407CD" w:rsidP="00E407CD">
      <w:pPr>
        <w:suppressAutoHyphens/>
        <w:spacing w:line="276" w:lineRule="auto"/>
        <w:jc w:val="center"/>
        <w:rPr>
          <w:rFonts w:ascii="Arial" w:hAnsi="Arial" w:cs="Arial"/>
          <w:b/>
        </w:rPr>
      </w:pPr>
    </w:p>
    <w:p w:rsidR="00E407CD" w:rsidRDefault="00E407CD" w:rsidP="00E407CD">
      <w:pPr>
        <w:numPr>
          <w:ilvl w:val="0"/>
          <w:numId w:val="1"/>
        </w:numPr>
        <w:suppressAutoHyphens/>
        <w:spacing w:line="276" w:lineRule="auto"/>
        <w:jc w:val="center"/>
        <w:rPr>
          <w:rFonts w:ascii="Arial" w:hAnsi="Arial" w:cs="Arial"/>
        </w:rPr>
      </w:pPr>
      <w:r>
        <w:rPr>
          <w:rFonts w:ascii="Arial" w:hAnsi="Arial" w:cs="Arial"/>
        </w:rPr>
        <w:t>lettre de candidature</w:t>
      </w:r>
    </w:p>
    <w:p w:rsidR="00E407CD" w:rsidRDefault="00E407CD" w:rsidP="00E407CD">
      <w:pPr>
        <w:numPr>
          <w:ilvl w:val="0"/>
          <w:numId w:val="1"/>
        </w:numPr>
        <w:suppressAutoHyphens/>
        <w:spacing w:line="276" w:lineRule="auto"/>
        <w:jc w:val="center"/>
        <w:rPr>
          <w:rFonts w:ascii="Arial" w:hAnsi="Arial" w:cs="Arial"/>
        </w:rPr>
      </w:pPr>
      <w:r>
        <w:rPr>
          <w:rFonts w:ascii="Arial" w:hAnsi="Arial" w:cs="Arial"/>
        </w:rPr>
        <w:t>CV (avec photo récente)</w:t>
      </w:r>
    </w:p>
    <w:p w:rsidR="00E407CD" w:rsidRDefault="00E407CD" w:rsidP="00E407CD">
      <w:pPr>
        <w:numPr>
          <w:ilvl w:val="0"/>
          <w:numId w:val="1"/>
        </w:numPr>
        <w:suppressAutoHyphens/>
        <w:spacing w:line="276" w:lineRule="auto"/>
        <w:jc w:val="center"/>
        <w:rPr>
          <w:rFonts w:ascii="Arial" w:hAnsi="Arial" w:cs="Arial"/>
        </w:rPr>
      </w:pPr>
      <w:r>
        <w:rPr>
          <w:rFonts w:ascii="Arial" w:hAnsi="Arial" w:cs="Arial"/>
        </w:rPr>
        <w:t>Références professionnelles et</w:t>
      </w:r>
    </w:p>
    <w:p w:rsidR="00E407CD" w:rsidRPr="00460257" w:rsidRDefault="00E407CD" w:rsidP="00E407CD">
      <w:pPr>
        <w:suppressAutoHyphens/>
        <w:spacing w:line="276" w:lineRule="auto"/>
        <w:ind w:left="720"/>
        <w:jc w:val="center"/>
        <w:rPr>
          <w:rFonts w:ascii="Arial" w:hAnsi="Arial" w:cs="Arial"/>
        </w:rPr>
      </w:pPr>
      <w:proofErr w:type="gramStart"/>
      <w:r w:rsidRPr="00460257">
        <w:rPr>
          <w:rFonts w:ascii="Arial" w:hAnsi="Arial" w:cs="Arial"/>
        </w:rPr>
        <w:t>copies</w:t>
      </w:r>
      <w:proofErr w:type="gramEnd"/>
      <w:r w:rsidRPr="00460257">
        <w:rPr>
          <w:rFonts w:ascii="Arial" w:hAnsi="Arial" w:cs="Arial"/>
        </w:rPr>
        <w:t xml:space="preserve"> des diplômes</w:t>
      </w:r>
    </w:p>
    <w:p w:rsidR="00E407CD" w:rsidRDefault="00E407CD" w:rsidP="00E407CD">
      <w:pPr>
        <w:suppressAutoHyphens/>
        <w:spacing w:line="276" w:lineRule="auto"/>
        <w:ind w:left="720"/>
        <w:rPr>
          <w:rFonts w:ascii="Arial" w:hAnsi="Arial" w:cs="Arial"/>
        </w:rPr>
      </w:pPr>
    </w:p>
    <w:p w:rsidR="00E407CD" w:rsidRPr="00317591" w:rsidRDefault="00E407CD" w:rsidP="00E407CD">
      <w:pPr>
        <w:suppressAutoHyphens/>
        <w:spacing w:line="276" w:lineRule="auto"/>
        <w:ind w:left="720"/>
        <w:jc w:val="center"/>
        <w:rPr>
          <w:rFonts w:ascii="Arial" w:hAnsi="Arial" w:cs="Arial"/>
          <w:b/>
        </w:rPr>
      </w:pPr>
      <w:r w:rsidRPr="00317591">
        <w:rPr>
          <w:rFonts w:ascii="Arial" w:hAnsi="Arial" w:cs="Arial"/>
          <w:b/>
        </w:rPr>
        <w:t>(Tout dossier incomplet sera rejeté)</w:t>
      </w:r>
    </w:p>
    <w:p w:rsidR="00E407CD" w:rsidRDefault="00E407CD"/>
    <w:sectPr w:rsidR="00E407CD" w:rsidSect="007F4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65EA7"/>
    <w:multiLevelType w:val="hybridMultilevel"/>
    <w:tmpl w:val="36A6FC44"/>
    <w:lvl w:ilvl="0" w:tplc="8C0646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CD"/>
    <w:rsid w:val="007F4907"/>
    <w:rsid w:val="00AA622D"/>
    <w:rsid w:val="00E40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A3AE4-4075-4E4D-9516-C4619128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C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E407CD"/>
    <w:pPr>
      <w:tabs>
        <w:tab w:val="center" w:pos="4536"/>
        <w:tab w:val="right" w:pos="9072"/>
      </w:tabs>
    </w:pPr>
    <w:rPr>
      <w:rFonts w:ascii="Comic Sans MS" w:hAnsi="Comic Sans MS"/>
      <w:sz w:val="22"/>
    </w:rPr>
  </w:style>
  <w:style w:type="character" w:customStyle="1" w:styleId="En-tteCar">
    <w:name w:val="En-tête Car"/>
    <w:basedOn w:val="Policepardfaut"/>
    <w:link w:val="En-tte"/>
    <w:semiHidden/>
    <w:rsid w:val="00E407CD"/>
    <w:rPr>
      <w:rFonts w:ascii="Comic Sans MS" w:eastAsia="Times New Roman" w:hAnsi="Comic Sans MS" w:cs="Times New Roman"/>
      <w:szCs w:val="24"/>
      <w:lang w:eastAsia="fr-FR"/>
    </w:rPr>
  </w:style>
  <w:style w:type="character" w:styleId="Lienhypertexte">
    <w:name w:val="Hyperlink"/>
    <w:basedOn w:val="Policepardfaut"/>
    <w:semiHidden/>
    <w:rsid w:val="00E407CD"/>
    <w:rPr>
      <w:color w:val="0000FF"/>
      <w:u w:val="single"/>
    </w:rPr>
  </w:style>
  <w:style w:type="paragraph" w:styleId="Textedebulles">
    <w:name w:val="Balloon Text"/>
    <w:basedOn w:val="Normal"/>
    <w:link w:val="TextedebullesCar"/>
    <w:uiPriority w:val="99"/>
    <w:semiHidden/>
    <w:unhideWhenUsed/>
    <w:rsid w:val="00E407CD"/>
    <w:rPr>
      <w:rFonts w:ascii="Tahoma" w:hAnsi="Tahoma" w:cs="Tahoma"/>
      <w:sz w:val="16"/>
      <w:szCs w:val="16"/>
    </w:rPr>
  </w:style>
  <w:style w:type="character" w:customStyle="1" w:styleId="TextedebullesCar">
    <w:name w:val="Texte de bulles Car"/>
    <w:basedOn w:val="Policepardfaut"/>
    <w:link w:val="Textedebulles"/>
    <w:uiPriority w:val="99"/>
    <w:semiHidden/>
    <w:rsid w:val="00E407C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coleleflamboya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le.flamboyant@yaho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www.aefe.diplomatie.fr/public/articles/128.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HP</cp:lastModifiedBy>
  <cp:revision>2</cp:revision>
  <dcterms:created xsi:type="dcterms:W3CDTF">2018-07-02T09:28:00Z</dcterms:created>
  <dcterms:modified xsi:type="dcterms:W3CDTF">2018-07-02T09:28:00Z</dcterms:modified>
</cp:coreProperties>
</file>